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1C7D" w:rsidRDefault="00741C7D">
      <w:pPr>
        <w:pStyle w:val="ConsPlusNormal"/>
        <w:outlineLvl w:val="0"/>
      </w:pPr>
    </w:p>
    <w:p w:rsidR="00741C7D" w:rsidRPr="007F7FDB" w:rsidRDefault="00741C7D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МЭРИЯ ГОРОДА НОВОСИБИРСКА</w:t>
      </w:r>
    </w:p>
    <w:p w:rsidR="00741C7D" w:rsidRPr="007F7FDB" w:rsidRDefault="00741C7D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741C7D" w:rsidRPr="007F7FDB" w:rsidRDefault="00741C7D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741C7D" w:rsidRPr="007F7FDB" w:rsidRDefault="00741C7D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от 3 февраля 2016 г. N 291</w:t>
      </w:r>
    </w:p>
    <w:p w:rsidR="00741C7D" w:rsidRPr="007F7FDB" w:rsidRDefault="00741C7D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741C7D" w:rsidRPr="007F7FDB" w:rsidRDefault="00741C7D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 xml:space="preserve">О </w:t>
      </w:r>
      <w:proofErr w:type="gramStart"/>
      <w:r w:rsidRPr="007F7FDB">
        <w:rPr>
          <w:rFonts w:ascii="Times New Roman" w:hAnsi="Times New Roman" w:cs="Times New Roman"/>
          <w:sz w:val="28"/>
          <w:szCs w:val="28"/>
        </w:rPr>
        <w:t>ПОЛОЖЕНИИ</w:t>
      </w:r>
      <w:proofErr w:type="gramEnd"/>
      <w:r w:rsidRPr="007F7FDB">
        <w:rPr>
          <w:rFonts w:ascii="Times New Roman" w:hAnsi="Times New Roman" w:cs="Times New Roman"/>
          <w:sz w:val="28"/>
          <w:szCs w:val="28"/>
        </w:rPr>
        <w:t xml:space="preserve"> О КОНКУРСЕ "ВОСПИТАТЕЛЬ ГОДА"</w:t>
      </w:r>
    </w:p>
    <w:p w:rsidR="00741C7D" w:rsidRPr="007F7FDB" w:rsidRDefault="00741C7D">
      <w:pPr>
        <w:spacing w:after="1"/>
        <w:rPr>
          <w:rFonts w:ascii="Times New Roman" w:hAnsi="Times New Roman" w:cs="Times New Roman"/>
          <w:sz w:val="28"/>
          <w:szCs w:val="28"/>
        </w:rPr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741C7D" w:rsidRPr="007F7FDB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741C7D" w:rsidRPr="007F7FDB" w:rsidRDefault="00741C7D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t>Список изменяющих документов</w:t>
            </w:r>
          </w:p>
          <w:p w:rsidR="00741C7D" w:rsidRPr="007F7FDB" w:rsidRDefault="00741C7D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7F7FDB"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t xml:space="preserve">(в ред. </w:t>
            </w:r>
            <w:hyperlink r:id="rId5" w:history="1">
              <w:r w:rsidRPr="007F7FDB"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постановления</w:t>
              </w:r>
            </w:hyperlink>
            <w:r w:rsidRPr="007F7FDB"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t xml:space="preserve"> мэрии г. Новосибирска</w:t>
            </w:r>
            <w:proofErr w:type="gramEnd"/>
          </w:p>
          <w:p w:rsidR="00741C7D" w:rsidRPr="007F7FDB" w:rsidRDefault="00741C7D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t>от 08.12.2016 N 5604)</w:t>
            </w:r>
          </w:p>
        </w:tc>
      </w:tr>
    </w:tbl>
    <w:p w:rsidR="00741C7D" w:rsidRPr="007F7FDB" w:rsidRDefault="00741C7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741C7D" w:rsidRPr="007F7FDB" w:rsidRDefault="00741C7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 xml:space="preserve">В целях развития кадрового потенциала системы дошкольного образования в городе Новосибирске, в соответствии с Федеральными законами от 06.10.2003 </w:t>
      </w:r>
      <w:hyperlink r:id="rId6" w:history="1">
        <w:r w:rsidRPr="007F7FDB">
          <w:rPr>
            <w:rFonts w:ascii="Times New Roman" w:hAnsi="Times New Roman" w:cs="Times New Roman"/>
            <w:color w:val="0000FF"/>
            <w:sz w:val="28"/>
            <w:szCs w:val="28"/>
          </w:rPr>
          <w:t>N 131-ФЗ</w:t>
        </w:r>
      </w:hyperlink>
      <w:r w:rsidRPr="007F7FDB">
        <w:rPr>
          <w:rFonts w:ascii="Times New Roman" w:hAnsi="Times New Roman" w:cs="Times New Roman"/>
          <w:sz w:val="28"/>
          <w:szCs w:val="28"/>
        </w:rPr>
        <w:t xml:space="preserve"> "Об общих принципах организации местного самоуправления в Российской Федерации", от 29.12.2012 </w:t>
      </w:r>
      <w:hyperlink r:id="rId7" w:history="1">
        <w:r w:rsidRPr="007F7FDB">
          <w:rPr>
            <w:rFonts w:ascii="Times New Roman" w:hAnsi="Times New Roman" w:cs="Times New Roman"/>
            <w:color w:val="0000FF"/>
            <w:sz w:val="28"/>
            <w:szCs w:val="28"/>
          </w:rPr>
          <w:t>N 273-ФЗ</w:t>
        </w:r>
      </w:hyperlink>
      <w:r w:rsidRPr="007F7FDB">
        <w:rPr>
          <w:rFonts w:ascii="Times New Roman" w:hAnsi="Times New Roman" w:cs="Times New Roman"/>
          <w:sz w:val="28"/>
          <w:szCs w:val="28"/>
        </w:rPr>
        <w:t xml:space="preserve"> "Об образовании в Российской Федерации", руководствуясь </w:t>
      </w:r>
      <w:hyperlink r:id="rId8" w:history="1">
        <w:r w:rsidRPr="007F7FDB">
          <w:rPr>
            <w:rFonts w:ascii="Times New Roman" w:hAnsi="Times New Roman" w:cs="Times New Roman"/>
            <w:color w:val="0000FF"/>
            <w:sz w:val="28"/>
            <w:szCs w:val="28"/>
          </w:rPr>
          <w:t>Уставом</w:t>
        </w:r>
      </w:hyperlink>
      <w:r w:rsidRPr="007F7FDB">
        <w:rPr>
          <w:rFonts w:ascii="Times New Roman" w:hAnsi="Times New Roman" w:cs="Times New Roman"/>
          <w:sz w:val="28"/>
          <w:szCs w:val="28"/>
        </w:rPr>
        <w:t xml:space="preserve"> города Новосибирска, постановляю: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 xml:space="preserve">1. Утвердить </w:t>
      </w:r>
      <w:hyperlink w:anchor="P29" w:history="1">
        <w:r w:rsidRPr="007F7FDB">
          <w:rPr>
            <w:rFonts w:ascii="Times New Roman" w:hAnsi="Times New Roman" w:cs="Times New Roman"/>
            <w:color w:val="0000FF"/>
            <w:sz w:val="28"/>
            <w:szCs w:val="28"/>
          </w:rPr>
          <w:t>Положение</w:t>
        </w:r>
      </w:hyperlink>
      <w:r w:rsidRPr="007F7FDB">
        <w:rPr>
          <w:rFonts w:ascii="Times New Roman" w:hAnsi="Times New Roman" w:cs="Times New Roman"/>
          <w:sz w:val="28"/>
          <w:szCs w:val="28"/>
        </w:rPr>
        <w:t xml:space="preserve"> о конкурсе "Воспитатель года".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2. Департаменту информационной политики мэрии города Новосибирска обеспечить опубликование постановления.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7F7FD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7F7FDB">
        <w:rPr>
          <w:rFonts w:ascii="Times New Roman" w:hAnsi="Times New Roman" w:cs="Times New Roman"/>
          <w:sz w:val="28"/>
          <w:szCs w:val="28"/>
        </w:rPr>
        <w:t xml:space="preserve"> исполнением постановления возложить на начальника департамента образования мэрии города Новосибирска.</w:t>
      </w:r>
    </w:p>
    <w:p w:rsidR="00741C7D" w:rsidRPr="007F7FDB" w:rsidRDefault="00741C7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9" w:history="1">
        <w:r w:rsidRPr="007F7FDB">
          <w:rPr>
            <w:rFonts w:ascii="Times New Roman" w:hAnsi="Times New Roman" w:cs="Times New Roman"/>
            <w:color w:val="0000FF"/>
            <w:sz w:val="28"/>
            <w:szCs w:val="28"/>
          </w:rPr>
          <w:t>постановления</w:t>
        </w:r>
      </w:hyperlink>
      <w:r w:rsidRPr="007F7FDB">
        <w:rPr>
          <w:rFonts w:ascii="Times New Roman" w:hAnsi="Times New Roman" w:cs="Times New Roman"/>
          <w:sz w:val="28"/>
          <w:szCs w:val="28"/>
        </w:rPr>
        <w:t xml:space="preserve"> мэрии г. Новосибирска от 08.12.2016 N 5604)</w:t>
      </w:r>
    </w:p>
    <w:p w:rsidR="00741C7D" w:rsidRPr="007F7FDB" w:rsidRDefault="00741C7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41C7D" w:rsidRPr="007F7FDB" w:rsidRDefault="00741C7D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Мэр города Новосибирска</w:t>
      </w:r>
    </w:p>
    <w:p w:rsidR="00741C7D" w:rsidRPr="007F7FDB" w:rsidRDefault="00741C7D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А.Е.ЛОКОТЬ</w:t>
      </w:r>
    </w:p>
    <w:p w:rsidR="00741C7D" w:rsidRPr="007F7FDB" w:rsidRDefault="00741C7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41C7D" w:rsidRPr="007F7FDB" w:rsidRDefault="00741C7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41C7D" w:rsidRPr="007F7FDB" w:rsidRDefault="00741C7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41C7D" w:rsidRPr="007F7FDB" w:rsidRDefault="00741C7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41C7D" w:rsidRPr="007F7FDB" w:rsidRDefault="00741C7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41C7D" w:rsidRPr="007F7FDB" w:rsidRDefault="00741C7D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Приложение</w:t>
      </w:r>
    </w:p>
    <w:p w:rsidR="00741C7D" w:rsidRPr="007F7FDB" w:rsidRDefault="00741C7D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к постановлению</w:t>
      </w:r>
    </w:p>
    <w:p w:rsidR="00741C7D" w:rsidRPr="007F7FDB" w:rsidRDefault="00741C7D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мэрии города Новосибирска</w:t>
      </w:r>
    </w:p>
    <w:p w:rsidR="00741C7D" w:rsidRPr="007F7FDB" w:rsidRDefault="00741C7D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от 03.02.2016 N 291</w:t>
      </w:r>
    </w:p>
    <w:p w:rsidR="00741C7D" w:rsidRPr="007F7FDB" w:rsidRDefault="00741C7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41C7D" w:rsidRPr="007F7FDB" w:rsidRDefault="00741C7D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29"/>
      <w:bookmarkEnd w:id="0"/>
      <w:r w:rsidRPr="007F7FDB">
        <w:rPr>
          <w:rFonts w:ascii="Times New Roman" w:hAnsi="Times New Roman" w:cs="Times New Roman"/>
          <w:sz w:val="28"/>
          <w:szCs w:val="28"/>
        </w:rPr>
        <w:t>ПОЛОЖЕНИЕ</w:t>
      </w:r>
    </w:p>
    <w:p w:rsidR="00741C7D" w:rsidRPr="007F7FDB" w:rsidRDefault="00741C7D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О КОНКУРСЕ "ВОСПИТАТЕЛЬ ГОДА"</w:t>
      </w:r>
    </w:p>
    <w:p w:rsidR="00741C7D" w:rsidRPr="007F7FDB" w:rsidRDefault="00741C7D">
      <w:pPr>
        <w:spacing w:after="1"/>
        <w:rPr>
          <w:rFonts w:ascii="Times New Roman" w:hAnsi="Times New Roman" w:cs="Times New Roman"/>
          <w:sz w:val="28"/>
          <w:szCs w:val="28"/>
        </w:rPr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741C7D" w:rsidRPr="007F7FDB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741C7D" w:rsidRPr="007F7FDB" w:rsidRDefault="00741C7D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t>Список изменяющих документов</w:t>
            </w:r>
          </w:p>
          <w:p w:rsidR="00741C7D" w:rsidRPr="007F7FDB" w:rsidRDefault="00741C7D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7F7FDB"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lastRenderedPageBreak/>
              <w:t xml:space="preserve">(в ред. </w:t>
            </w:r>
            <w:hyperlink r:id="rId10" w:history="1">
              <w:r w:rsidRPr="007F7FDB">
                <w:rPr>
                  <w:rFonts w:ascii="Times New Roman" w:hAnsi="Times New Roman" w:cs="Times New Roman"/>
                  <w:color w:val="0000FF"/>
                  <w:sz w:val="28"/>
                  <w:szCs w:val="28"/>
                </w:rPr>
                <w:t>постановления</w:t>
              </w:r>
            </w:hyperlink>
            <w:r w:rsidRPr="007F7FDB"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t xml:space="preserve"> мэрии г. Новосибирска</w:t>
            </w:r>
            <w:proofErr w:type="gramEnd"/>
          </w:p>
          <w:p w:rsidR="00741C7D" w:rsidRPr="007F7FDB" w:rsidRDefault="00741C7D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color w:val="392C69"/>
                <w:sz w:val="28"/>
                <w:szCs w:val="28"/>
              </w:rPr>
              <w:t>от 08.12.2016 N 5604)</w:t>
            </w:r>
          </w:p>
        </w:tc>
      </w:tr>
    </w:tbl>
    <w:p w:rsidR="00741C7D" w:rsidRPr="007F7FDB" w:rsidRDefault="00741C7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41C7D" w:rsidRPr="007F7FDB" w:rsidRDefault="00741C7D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741C7D" w:rsidRPr="007F7FDB" w:rsidRDefault="00741C7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41C7D" w:rsidRPr="007F7FDB" w:rsidRDefault="00741C7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 xml:space="preserve">1.1. Положение о конкурсе "Воспитатель года" (далее - Положение) разработано в соответствии с Федеральными законами от 06.10.2003 </w:t>
      </w:r>
      <w:hyperlink r:id="rId11" w:history="1">
        <w:r w:rsidRPr="007F7FDB">
          <w:rPr>
            <w:rFonts w:ascii="Times New Roman" w:hAnsi="Times New Roman" w:cs="Times New Roman"/>
            <w:color w:val="0000FF"/>
            <w:sz w:val="28"/>
            <w:szCs w:val="28"/>
          </w:rPr>
          <w:t>N 131-ФЗ</w:t>
        </w:r>
      </w:hyperlink>
      <w:r w:rsidRPr="007F7FDB">
        <w:rPr>
          <w:rFonts w:ascii="Times New Roman" w:hAnsi="Times New Roman" w:cs="Times New Roman"/>
          <w:sz w:val="28"/>
          <w:szCs w:val="28"/>
        </w:rPr>
        <w:t xml:space="preserve"> "Об общих принципах организации местного самоуправления в Российской Федерации", от 29.12.2012 </w:t>
      </w:r>
      <w:hyperlink r:id="rId12" w:history="1">
        <w:r w:rsidRPr="007F7FDB">
          <w:rPr>
            <w:rFonts w:ascii="Times New Roman" w:hAnsi="Times New Roman" w:cs="Times New Roman"/>
            <w:color w:val="0000FF"/>
            <w:sz w:val="28"/>
            <w:szCs w:val="28"/>
          </w:rPr>
          <w:t>N 273-ФЗ</w:t>
        </w:r>
      </w:hyperlink>
      <w:r w:rsidRPr="007F7FDB">
        <w:rPr>
          <w:rFonts w:ascii="Times New Roman" w:hAnsi="Times New Roman" w:cs="Times New Roman"/>
          <w:sz w:val="28"/>
          <w:szCs w:val="28"/>
        </w:rPr>
        <w:t xml:space="preserve"> "Об образовании в Российской Федерации", </w:t>
      </w:r>
      <w:hyperlink r:id="rId13" w:history="1">
        <w:r w:rsidRPr="007F7FDB">
          <w:rPr>
            <w:rFonts w:ascii="Times New Roman" w:hAnsi="Times New Roman" w:cs="Times New Roman"/>
            <w:color w:val="0000FF"/>
            <w:sz w:val="28"/>
            <w:szCs w:val="28"/>
          </w:rPr>
          <w:t>Уставом</w:t>
        </w:r>
      </w:hyperlink>
      <w:r w:rsidRPr="007F7FDB">
        <w:rPr>
          <w:rFonts w:ascii="Times New Roman" w:hAnsi="Times New Roman" w:cs="Times New Roman"/>
          <w:sz w:val="28"/>
          <w:szCs w:val="28"/>
        </w:rPr>
        <w:t xml:space="preserve"> города Новосибирска.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1.2. Положение определяет условия и порядок проведения конкурса "Воспитатель года" (далее - конкурс), а также процедуру подведения итогов и награждения победителей.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1.3. Конкурс проводится с целью повышения социального статуса работников в сфере образования, активизации творческого потенциала педагогов муниципальных дошкольных образовательных организаций, создания условий для повышения профессионализма и мотивации деятельности педагогов, распространения передового педагогического опыта.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1.4. Задачами конкурса являются: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выявление талантливых педагогов муниципальных дошкольных образовательных организаций, их поддержка и поощрение;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формирование положительного общественного мнения о современном педагоге муниципальной дошкольной образовательной организации;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повышение престижа педагогического труда;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стимулирование исследовательской деятельности педагогов муниципальных дошкольных образовательных организаций, создание условий для их профессионального роста и самореализации.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1.5. Организатором конкурса является департамент образования мэрии города Новосибирска.</w:t>
      </w:r>
    </w:p>
    <w:p w:rsidR="00741C7D" w:rsidRPr="007F7FDB" w:rsidRDefault="00741C7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14" w:history="1">
        <w:r w:rsidRPr="007F7FDB">
          <w:rPr>
            <w:rFonts w:ascii="Times New Roman" w:hAnsi="Times New Roman" w:cs="Times New Roman"/>
            <w:color w:val="0000FF"/>
            <w:sz w:val="28"/>
            <w:szCs w:val="28"/>
          </w:rPr>
          <w:t>постановления</w:t>
        </w:r>
      </w:hyperlink>
      <w:r w:rsidRPr="007F7FDB">
        <w:rPr>
          <w:rFonts w:ascii="Times New Roman" w:hAnsi="Times New Roman" w:cs="Times New Roman"/>
          <w:sz w:val="28"/>
          <w:szCs w:val="28"/>
        </w:rPr>
        <w:t xml:space="preserve"> мэрии г. Новосибирска от 08.12.2016 N 5604)</w:t>
      </w:r>
    </w:p>
    <w:p w:rsidR="00741C7D" w:rsidRPr="007F7FDB" w:rsidRDefault="00741C7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41C7D" w:rsidRPr="007F7FDB" w:rsidRDefault="00741C7D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2. Условия проведения конкурса</w:t>
      </w:r>
    </w:p>
    <w:p w:rsidR="00741C7D" w:rsidRPr="007F7FDB" w:rsidRDefault="00741C7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41C7D" w:rsidRPr="007F7FDB" w:rsidRDefault="00741C7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2.1. Конкурс проводится ежегодно в два этапа: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первый этап - районный;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второй этап - городской (проводится среди победителей и лауреатов районного этапа).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lastRenderedPageBreak/>
        <w:t>Сроки проведения конкурса, в том числе приема и рассмотрения документов и материалов для участия в конкурсе, определяются: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 xml:space="preserve">в районном </w:t>
      </w:r>
      <w:proofErr w:type="gramStart"/>
      <w:r w:rsidRPr="007F7FDB">
        <w:rPr>
          <w:rFonts w:ascii="Times New Roman" w:hAnsi="Times New Roman" w:cs="Times New Roman"/>
          <w:sz w:val="28"/>
          <w:szCs w:val="28"/>
        </w:rPr>
        <w:t>этапе</w:t>
      </w:r>
      <w:proofErr w:type="gramEnd"/>
      <w:r w:rsidRPr="007F7FDB">
        <w:rPr>
          <w:rFonts w:ascii="Times New Roman" w:hAnsi="Times New Roman" w:cs="Times New Roman"/>
          <w:sz w:val="28"/>
          <w:szCs w:val="28"/>
        </w:rPr>
        <w:t xml:space="preserve"> - приказом главы администрации района (округа по районам) города Новосибирска;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 xml:space="preserve">в городском </w:t>
      </w:r>
      <w:proofErr w:type="gramStart"/>
      <w:r w:rsidRPr="007F7FDB">
        <w:rPr>
          <w:rFonts w:ascii="Times New Roman" w:hAnsi="Times New Roman" w:cs="Times New Roman"/>
          <w:sz w:val="28"/>
          <w:szCs w:val="28"/>
        </w:rPr>
        <w:t>этапе</w:t>
      </w:r>
      <w:proofErr w:type="gramEnd"/>
      <w:r w:rsidRPr="007F7FDB">
        <w:rPr>
          <w:rFonts w:ascii="Times New Roman" w:hAnsi="Times New Roman" w:cs="Times New Roman"/>
          <w:sz w:val="28"/>
          <w:szCs w:val="28"/>
        </w:rPr>
        <w:t xml:space="preserve"> - постановлением мэрии города Новосибирска не позднее 15 декабря текущего года.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 xml:space="preserve">2.2. </w:t>
      </w:r>
      <w:proofErr w:type="gramStart"/>
      <w:r w:rsidRPr="007F7FDB">
        <w:rPr>
          <w:rFonts w:ascii="Times New Roman" w:hAnsi="Times New Roman" w:cs="Times New Roman"/>
          <w:sz w:val="28"/>
          <w:szCs w:val="28"/>
        </w:rPr>
        <w:t>Право участия в конкурсе предоставляется педагогическим работникам, основным местом работы которых являются муниципальные дошкольные образовательные организации города Новосибирска, подавшим заявку на участие в конкурсе, имеющим высшее или среднее профессиональное образование и стаж педагогической работы по специальности в муниципальной образовательной организации не менее трех лет (далее - педагогические работники).</w:t>
      </w:r>
      <w:proofErr w:type="gramEnd"/>
    </w:p>
    <w:p w:rsidR="00741C7D" w:rsidRPr="007F7FDB" w:rsidRDefault="00741C7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41C7D" w:rsidRPr="007F7FDB" w:rsidRDefault="00741C7D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3. Порядок проведения районного этапа конкурса</w:t>
      </w:r>
    </w:p>
    <w:p w:rsidR="00741C7D" w:rsidRPr="007F7FDB" w:rsidRDefault="00741C7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41C7D" w:rsidRPr="007F7FDB" w:rsidRDefault="00741C7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 xml:space="preserve">3.1. Для организации и проведения районного этапа конкурса в </w:t>
      </w:r>
      <w:proofErr w:type="gramStart"/>
      <w:r w:rsidRPr="007F7FDB">
        <w:rPr>
          <w:rFonts w:ascii="Times New Roman" w:hAnsi="Times New Roman" w:cs="Times New Roman"/>
          <w:sz w:val="28"/>
          <w:szCs w:val="28"/>
        </w:rPr>
        <w:t>администрациях</w:t>
      </w:r>
      <w:proofErr w:type="gramEnd"/>
      <w:r w:rsidRPr="007F7FDB">
        <w:rPr>
          <w:rFonts w:ascii="Times New Roman" w:hAnsi="Times New Roman" w:cs="Times New Roman"/>
          <w:sz w:val="28"/>
          <w:szCs w:val="28"/>
        </w:rPr>
        <w:t xml:space="preserve"> районов (округа по районам) города Новосибирска (далее - администрация) приказами глав администраций создаются районные организационные комитеты.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" w:name="P61"/>
      <w:bookmarkEnd w:id="1"/>
      <w:r w:rsidRPr="007F7FDB">
        <w:rPr>
          <w:rFonts w:ascii="Times New Roman" w:hAnsi="Times New Roman" w:cs="Times New Roman"/>
          <w:sz w:val="28"/>
          <w:szCs w:val="28"/>
        </w:rPr>
        <w:t xml:space="preserve">3.2. Педагогические работники для участия в районном </w:t>
      </w:r>
      <w:proofErr w:type="gramStart"/>
      <w:r w:rsidRPr="007F7FDB">
        <w:rPr>
          <w:rFonts w:ascii="Times New Roman" w:hAnsi="Times New Roman" w:cs="Times New Roman"/>
          <w:sz w:val="28"/>
          <w:szCs w:val="28"/>
        </w:rPr>
        <w:t>этапе</w:t>
      </w:r>
      <w:proofErr w:type="gramEnd"/>
      <w:r w:rsidRPr="007F7FDB">
        <w:rPr>
          <w:rFonts w:ascii="Times New Roman" w:hAnsi="Times New Roman" w:cs="Times New Roman"/>
          <w:sz w:val="28"/>
          <w:szCs w:val="28"/>
        </w:rPr>
        <w:t xml:space="preserve"> конкурса направляют в районные организационные комитеты следующие документы и материалы: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заявление;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копию документа, удостоверяющего личность;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согласие на обработку персональных данных;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 xml:space="preserve">фотографию (цветную размером не более 10 x 15 см в электронной форме, представляется в формате </w:t>
      </w:r>
      <w:proofErr w:type="spellStart"/>
      <w:r w:rsidRPr="007F7FDB">
        <w:rPr>
          <w:rFonts w:ascii="Times New Roman" w:hAnsi="Times New Roman" w:cs="Times New Roman"/>
          <w:sz w:val="28"/>
          <w:szCs w:val="28"/>
        </w:rPr>
        <w:t>jpg</w:t>
      </w:r>
      <w:proofErr w:type="spellEnd"/>
      <w:r w:rsidRPr="007F7FDB">
        <w:rPr>
          <w:rFonts w:ascii="Times New Roman" w:hAnsi="Times New Roman" w:cs="Times New Roman"/>
          <w:sz w:val="28"/>
          <w:szCs w:val="28"/>
        </w:rPr>
        <w:t xml:space="preserve"> с разрешением 300 точек на дюйм без уменьшения исходного размера);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эссе на тему "Моя педагогическая философия" (мировоззренческая, профессионально-личностная позиция, ведущие педагогические идеи) объемом 2 - 3 страницы формата А</w:t>
      </w:r>
      <w:proofErr w:type="gramStart"/>
      <w:r w:rsidRPr="007F7FDB">
        <w:rPr>
          <w:rFonts w:ascii="Times New Roman" w:hAnsi="Times New Roman" w:cs="Times New Roman"/>
          <w:sz w:val="28"/>
          <w:szCs w:val="28"/>
        </w:rPr>
        <w:t>4</w:t>
      </w:r>
      <w:proofErr w:type="gramEnd"/>
      <w:r w:rsidRPr="007F7FDB">
        <w:rPr>
          <w:rFonts w:ascii="Times New Roman" w:hAnsi="Times New Roman" w:cs="Times New Roman"/>
          <w:sz w:val="28"/>
          <w:szCs w:val="28"/>
        </w:rPr>
        <w:t xml:space="preserve">, шрифт </w:t>
      </w:r>
      <w:proofErr w:type="spellStart"/>
      <w:r w:rsidRPr="007F7FDB">
        <w:rPr>
          <w:rFonts w:ascii="Times New Roman" w:hAnsi="Times New Roman" w:cs="Times New Roman"/>
          <w:sz w:val="28"/>
          <w:szCs w:val="28"/>
        </w:rPr>
        <w:t>Times</w:t>
      </w:r>
      <w:proofErr w:type="spellEnd"/>
      <w:r w:rsidRPr="007F7FD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F7FDB">
        <w:rPr>
          <w:rFonts w:ascii="Times New Roman" w:hAnsi="Times New Roman" w:cs="Times New Roman"/>
          <w:sz w:val="28"/>
          <w:szCs w:val="28"/>
        </w:rPr>
        <w:t>New</w:t>
      </w:r>
      <w:proofErr w:type="spellEnd"/>
      <w:r w:rsidRPr="007F7FD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F7FDB">
        <w:rPr>
          <w:rFonts w:ascii="Times New Roman" w:hAnsi="Times New Roman" w:cs="Times New Roman"/>
          <w:sz w:val="28"/>
          <w:szCs w:val="28"/>
        </w:rPr>
        <w:t>Roman</w:t>
      </w:r>
      <w:proofErr w:type="spellEnd"/>
      <w:r w:rsidRPr="007F7FDB">
        <w:rPr>
          <w:rFonts w:ascii="Times New Roman" w:hAnsi="Times New Roman" w:cs="Times New Roman"/>
          <w:sz w:val="28"/>
          <w:szCs w:val="28"/>
        </w:rPr>
        <w:t>, размер 14 пунктов, с использованием одинарного межстрочного интервала (в печатной и электронной формах);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 xml:space="preserve">информационную </w:t>
      </w:r>
      <w:hyperlink w:anchor="P141" w:history="1">
        <w:r w:rsidRPr="007F7FDB">
          <w:rPr>
            <w:rFonts w:ascii="Times New Roman" w:hAnsi="Times New Roman" w:cs="Times New Roman"/>
            <w:color w:val="0000FF"/>
            <w:sz w:val="28"/>
            <w:szCs w:val="28"/>
          </w:rPr>
          <w:t>карту</w:t>
        </w:r>
      </w:hyperlink>
      <w:r w:rsidRPr="007F7FDB">
        <w:rPr>
          <w:rFonts w:ascii="Times New Roman" w:hAnsi="Times New Roman" w:cs="Times New Roman"/>
          <w:sz w:val="28"/>
          <w:szCs w:val="28"/>
        </w:rPr>
        <w:t xml:space="preserve"> участника конкурса (приложение);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 xml:space="preserve">адрес личной </w:t>
      </w:r>
      <w:proofErr w:type="spellStart"/>
      <w:r w:rsidRPr="007F7FDB">
        <w:rPr>
          <w:rFonts w:ascii="Times New Roman" w:hAnsi="Times New Roman" w:cs="Times New Roman"/>
          <w:sz w:val="28"/>
          <w:szCs w:val="28"/>
        </w:rPr>
        <w:t>web</w:t>
      </w:r>
      <w:proofErr w:type="spellEnd"/>
      <w:r w:rsidRPr="007F7FDB">
        <w:rPr>
          <w:rFonts w:ascii="Times New Roman" w:hAnsi="Times New Roman" w:cs="Times New Roman"/>
          <w:sz w:val="28"/>
          <w:szCs w:val="28"/>
        </w:rPr>
        <w:t xml:space="preserve">-страницы в информационно-телекоммуникационной сети "Интернет" (сайт педагога, страница педагога на сайте муниципальной </w:t>
      </w:r>
      <w:r w:rsidRPr="007F7FDB">
        <w:rPr>
          <w:rFonts w:ascii="Times New Roman" w:hAnsi="Times New Roman" w:cs="Times New Roman"/>
          <w:sz w:val="28"/>
          <w:szCs w:val="28"/>
        </w:rPr>
        <w:lastRenderedPageBreak/>
        <w:t xml:space="preserve">дошкольной образовательной организации, блог) (далее - личная </w:t>
      </w:r>
      <w:proofErr w:type="spellStart"/>
      <w:r w:rsidRPr="007F7FDB">
        <w:rPr>
          <w:rFonts w:ascii="Times New Roman" w:hAnsi="Times New Roman" w:cs="Times New Roman"/>
          <w:sz w:val="28"/>
          <w:szCs w:val="28"/>
        </w:rPr>
        <w:t>web</w:t>
      </w:r>
      <w:proofErr w:type="spellEnd"/>
      <w:r w:rsidRPr="007F7FDB">
        <w:rPr>
          <w:rFonts w:ascii="Times New Roman" w:hAnsi="Times New Roman" w:cs="Times New Roman"/>
          <w:sz w:val="28"/>
          <w:szCs w:val="28"/>
        </w:rPr>
        <w:t>-страница);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заявку на открытое задание "Педагогическое мероприятие с детьми" с указанием возраста детей, необходимого оборудования, названия программы.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3.3. Районный этап конкурса проводится в два тура.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Победителей районного этапа конкурса определяет жюри, в состав которого входят руководители и работники муниципальных дошкольных образовательных организаций.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Составы и порядок работы жюри конкурса утверждаются приказом главы администрации.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" w:name="P73"/>
      <w:bookmarkEnd w:id="2"/>
      <w:r w:rsidRPr="007F7FDB">
        <w:rPr>
          <w:rFonts w:ascii="Times New Roman" w:hAnsi="Times New Roman" w:cs="Times New Roman"/>
          <w:sz w:val="28"/>
          <w:szCs w:val="28"/>
        </w:rPr>
        <w:t>3.4. На районном этапе конкурса оцениваются: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демонстрация профессиональных достижений и инновационных идей участника конкурса;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владение участником конкурса методикой проведения образовательной деятельности по образовательным программам дошкольного образования, новыми приемами и подходами к передаче знаний воспитанникам;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коммуникативные качества участника конкурса;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владение участником конкурса компьютерными технологиями.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3.5. Первый тур районного этапа конкурса состоит из следующих заданий: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 xml:space="preserve">Первое задание - "Интернет-ресурс" (заочное). </w:t>
      </w:r>
      <w:proofErr w:type="gramStart"/>
      <w:r w:rsidRPr="007F7FDB">
        <w:rPr>
          <w:rFonts w:ascii="Times New Roman" w:hAnsi="Times New Roman" w:cs="Times New Roman"/>
          <w:sz w:val="28"/>
          <w:szCs w:val="28"/>
        </w:rPr>
        <w:t xml:space="preserve">Участники конкурса размещают на личной </w:t>
      </w:r>
      <w:proofErr w:type="spellStart"/>
      <w:r w:rsidRPr="007F7FDB">
        <w:rPr>
          <w:rFonts w:ascii="Times New Roman" w:hAnsi="Times New Roman" w:cs="Times New Roman"/>
          <w:sz w:val="28"/>
          <w:szCs w:val="28"/>
        </w:rPr>
        <w:t>web</w:t>
      </w:r>
      <w:proofErr w:type="spellEnd"/>
      <w:r w:rsidRPr="007F7FDB">
        <w:rPr>
          <w:rFonts w:ascii="Times New Roman" w:hAnsi="Times New Roman" w:cs="Times New Roman"/>
          <w:sz w:val="28"/>
          <w:szCs w:val="28"/>
        </w:rPr>
        <w:t>-странице учебные, методические и (или) иные авторские разработки, отражающие инновационный опыт работы и демонстрирующие качество представления образовательной информации в информационно-телекоммуникационной сети "Интернет".</w:t>
      </w:r>
      <w:proofErr w:type="gramEnd"/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Второе задание - "Творческая презентация" (продолжительность - до 10 минут, включая ответы на вопросы жюри). Участники конкурса представляют свой профессиональный опыт, сформированный во взаимодействии с коллегами, родителями воспитанников, общественными организациями, представителями других сфер деятельности, обозначается программа, которая будет продемонстрирована в конкурсном задании "Педагогическое мероприятие с детьми".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 xml:space="preserve">Третье задание - "Педагогическое мероприятие с детьми" (продолжительность - 20 минут, включая ответы на вопросы жюри). Участник конкурса демонстрирует фрагмент практического опыта по организации образовательной работы, представленного в творческой </w:t>
      </w:r>
      <w:r w:rsidRPr="007F7FDB">
        <w:rPr>
          <w:rFonts w:ascii="Times New Roman" w:hAnsi="Times New Roman" w:cs="Times New Roman"/>
          <w:sz w:val="28"/>
          <w:szCs w:val="28"/>
        </w:rPr>
        <w:lastRenderedPageBreak/>
        <w:t>презентации, анализирует проведенное мероприятие.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3.6. Второй тур районного этапа конкурса состоит из следующих заданий: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Первое задание - "Мастер-класс". Участники конкурса проводят занятие по теме, объявляемой участнику конкурса за 24 часа до начала задания (продолжительность - 25 минут, включая ответы на вопросы жюри).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 xml:space="preserve">Второе задание - "Открытая дискуссия" (продолжительность - 20 минут, включая ответы на вопросы жюри). Участники конкурса в </w:t>
      </w:r>
      <w:proofErr w:type="gramStart"/>
      <w:r w:rsidRPr="007F7FDB">
        <w:rPr>
          <w:rFonts w:ascii="Times New Roman" w:hAnsi="Times New Roman" w:cs="Times New Roman"/>
          <w:sz w:val="28"/>
          <w:szCs w:val="28"/>
        </w:rPr>
        <w:t>группах</w:t>
      </w:r>
      <w:proofErr w:type="gramEnd"/>
      <w:r w:rsidRPr="007F7FDB">
        <w:rPr>
          <w:rFonts w:ascii="Times New Roman" w:hAnsi="Times New Roman" w:cs="Times New Roman"/>
          <w:sz w:val="28"/>
          <w:szCs w:val="28"/>
        </w:rPr>
        <w:t xml:space="preserve"> по 5 человек обсуждают одну из актуальных общественно значимых проблем, список которых объявляется участникам конкурса за день до проведения задания.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3.7. Оценка результатов по итогам выполнения заданий районного этапа конкурса осуществляется по балльной системе.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 xml:space="preserve">Итоговое количество баллов определяется как сумма средних арифметических величин баллов, присвоенных участнику конкурса каждым членом жюри по отдельно взятому критерию оценки, предусмотренному </w:t>
      </w:r>
      <w:hyperlink w:anchor="P73" w:history="1">
        <w:r w:rsidRPr="007F7FDB">
          <w:rPr>
            <w:rFonts w:ascii="Times New Roman" w:hAnsi="Times New Roman" w:cs="Times New Roman"/>
            <w:color w:val="0000FF"/>
            <w:sz w:val="28"/>
            <w:szCs w:val="28"/>
          </w:rPr>
          <w:t>пунктом 3.4</w:t>
        </w:r>
      </w:hyperlink>
      <w:r w:rsidRPr="007F7FDB">
        <w:rPr>
          <w:rFonts w:ascii="Times New Roman" w:hAnsi="Times New Roman" w:cs="Times New Roman"/>
          <w:sz w:val="28"/>
          <w:szCs w:val="28"/>
        </w:rPr>
        <w:t xml:space="preserve"> Положения, по каждому заданию (максимальное количество баллов - 10, минимальное - 0).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3.8. По результатам первого тура все участники конкурса принимают участие во втором туре.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 xml:space="preserve">По результатам второго тура определяется пять участников конкурса, набравших наибольшее количество баллов. Участник, набравший наибольшее количество баллов, объявляется победителем конкурса, остальные четыре участника - лауреатами. Победителю и лауреатам выдаются представления районного организационного комитета для участия в городском </w:t>
      </w:r>
      <w:proofErr w:type="gramStart"/>
      <w:r w:rsidRPr="007F7FDB">
        <w:rPr>
          <w:rFonts w:ascii="Times New Roman" w:hAnsi="Times New Roman" w:cs="Times New Roman"/>
          <w:sz w:val="28"/>
          <w:szCs w:val="28"/>
        </w:rPr>
        <w:t>этапе</w:t>
      </w:r>
      <w:proofErr w:type="gramEnd"/>
      <w:r w:rsidRPr="007F7FDB">
        <w:rPr>
          <w:rFonts w:ascii="Times New Roman" w:hAnsi="Times New Roman" w:cs="Times New Roman"/>
          <w:sz w:val="28"/>
          <w:szCs w:val="28"/>
        </w:rPr>
        <w:t xml:space="preserve"> конкурса.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3.9. Победителю конкурса присваивается звание "Победитель районного этапа конкурса "Воспитатель года", вручается Почетная грамота администрации.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3.10. Все участники районного этапа конкурса награждаются Благодарственными письмами администрации.</w:t>
      </w:r>
    </w:p>
    <w:p w:rsidR="00741C7D" w:rsidRPr="007F7FDB" w:rsidRDefault="00741C7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41C7D" w:rsidRPr="007F7FDB" w:rsidRDefault="00741C7D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4. Порядок проведения городского этапа конкурса</w:t>
      </w:r>
    </w:p>
    <w:p w:rsidR="00741C7D" w:rsidRPr="007F7FDB" w:rsidRDefault="00741C7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41C7D" w:rsidRPr="007F7FDB" w:rsidRDefault="00741C7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4.1. Для организации и проведения городского этапа конкурса постановлением мэрии города Новосибирска создается организационный комитет по подготовке и проведению городского этапа конкурса (далее - городской организационный комитет).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lastRenderedPageBreak/>
        <w:t>4.2. На городской организационный комитет возлагается: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решение организационных вопросов городского этапа конкурса;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прием заявок и организация экспертизы представленных материалов;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проведение семинаров по организационным вопросам с участниками городского этапа конкурса;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подготовка информации о порядке проведения, сроках и результатах конкурса.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4.3. Городской этап конкурса проводится в четыре тура.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Победителей городского этапа конкурса определяет жюри, в состав которого входят руководители и работники муниципальных дошкольных образовательных организаций.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Состав и порядок работы жюри конкурса утверждаются приказом департамента образования мэрии города Новосибирска.</w:t>
      </w:r>
    </w:p>
    <w:p w:rsidR="00741C7D" w:rsidRPr="007F7FDB" w:rsidRDefault="00741C7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15" w:history="1">
        <w:r w:rsidRPr="007F7FDB">
          <w:rPr>
            <w:rFonts w:ascii="Times New Roman" w:hAnsi="Times New Roman" w:cs="Times New Roman"/>
            <w:color w:val="0000FF"/>
            <w:sz w:val="28"/>
            <w:szCs w:val="28"/>
          </w:rPr>
          <w:t>постановления</w:t>
        </w:r>
      </w:hyperlink>
      <w:r w:rsidRPr="007F7FDB">
        <w:rPr>
          <w:rFonts w:ascii="Times New Roman" w:hAnsi="Times New Roman" w:cs="Times New Roman"/>
          <w:sz w:val="28"/>
          <w:szCs w:val="28"/>
        </w:rPr>
        <w:t xml:space="preserve"> мэрии г. Новосибирска от 08.12.2016 N 5604)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 xml:space="preserve">4.4. Для участия в городском </w:t>
      </w:r>
      <w:proofErr w:type="gramStart"/>
      <w:r w:rsidRPr="007F7FDB">
        <w:rPr>
          <w:rFonts w:ascii="Times New Roman" w:hAnsi="Times New Roman" w:cs="Times New Roman"/>
          <w:sz w:val="28"/>
          <w:szCs w:val="28"/>
        </w:rPr>
        <w:t>этапе</w:t>
      </w:r>
      <w:proofErr w:type="gramEnd"/>
      <w:r w:rsidRPr="007F7FDB">
        <w:rPr>
          <w:rFonts w:ascii="Times New Roman" w:hAnsi="Times New Roman" w:cs="Times New Roman"/>
          <w:sz w:val="28"/>
          <w:szCs w:val="28"/>
        </w:rPr>
        <w:t xml:space="preserve"> конкурса победители и лауреаты районного этапа конкурса направляют в городской организационный комитет по адресу: </w:t>
      </w:r>
      <w:proofErr w:type="gramStart"/>
      <w:r w:rsidRPr="007F7FDB">
        <w:rPr>
          <w:rFonts w:ascii="Times New Roman" w:hAnsi="Times New Roman" w:cs="Times New Roman"/>
          <w:sz w:val="28"/>
          <w:szCs w:val="28"/>
        </w:rPr>
        <w:t xml:space="preserve">Российская Федерация, Новосибирская область, город Новосибирск, Красный проспект, 34, кабинет 420а, почтовый индекс 630099, представление районного организационного комитета для участия в городском этапе конкурса, заявку на проведение задания "Беседа с родителями" с указанием пяти тем для обсуждения педагогической ситуации, а также документы и материалы, указанные в </w:t>
      </w:r>
      <w:hyperlink w:anchor="P61" w:history="1">
        <w:r w:rsidRPr="007F7FDB">
          <w:rPr>
            <w:rFonts w:ascii="Times New Roman" w:hAnsi="Times New Roman" w:cs="Times New Roman"/>
            <w:color w:val="0000FF"/>
            <w:sz w:val="28"/>
            <w:szCs w:val="28"/>
          </w:rPr>
          <w:t>пункте 3.2</w:t>
        </w:r>
      </w:hyperlink>
      <w:r w:rsidRPr="007F7FDB">
        <w:rPr>
          <w:rFonts w:ascii="Times New Roman" w:hAnsi="Times New Roman" w:cs="Times New Roman"/>
          <w:sz w:val="28"/>
          <w:szCs w:val="28"/>
        </w:rPr>
        <w:t xml:space="preserve"> Положения.</w:t>
      </w:r>
      <w:proofErr w:type="gramEnd"/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" w:name="P105"/>
      <w:bookmarkEnd w:id="3"/>
      <w:r w:rsidRPr="007F7FDB">
        <w:rPr>
          <w:rFonts w:ascii="Times New Roman" w:hAnsi="Times New Roman" w:cs="Times New Roman"/>
          <w:sz w:val="28"/>
          <w:szCs w:val="28"/>
        </w:rPr>
        <w:t>4.5. На городском этапе конкурса оцениваются: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демонстрация профессионализма и инновационного опыта участника конкурса;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владение участником конкурса методикой проведения образовательной деятельности по образовательным программам дошкольного образования, новыми приемами и подходами к передаче знаний воспитанникам;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знание и понимание современных тенденций развития образования и общества;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коммуникативные качества участника конкурса;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владение участником конкурса компьютерными технологиями;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умение защитить свою позицию.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4.6. Первый тур городского этапа конкурса состоит из двух заданий.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lastRenderedPageBreak/>
        <w:t xml:space="preserve">Первое задание - "Интернет-ресурс" (заочное). </w:t>
      </w:r>
      <w:proofErr w:type="gramStart"/>
      <w:r w:rsidRPr="007F7FDB">
        <w:rPr>
          <w:rFonts w:ascii="Times New Roman" w:hAnsi="Times New Roman" w:cs="Times New Roman"/>
          <w:sz w:val="28"/>
          <w:szCs w:val="28"/>
        </w:rPr>
        <w:t xml:space="preserve">Участники конкурса размещают на личной </w:t>
      </w:r>
      <w:proofErr w:type="spellStart"/>
      <w:r w:rsidRPr="007F7FDB">
        <w:rPr>
          <w:rFonts w:ascii="Times New Roman" w:hAnsi="Times New Roman" w:cs="Times New Roman"/>
          <w:sz w:val="28"/>
          <w:szCs w:val="28"/>
        </w:rPr>
        <w:t>web</w:t>
      </w:r>
      <w:proofErr w:type="spellEnd"/>
      <w:r w:rsidRPr="007F7FDB">
        <w:rPr>
          <w:rFonts w:ascii="Times New Roman" w:hAnsi="Times New Roman" w:cs="Times New Roman"/>
          <w:sz w:val="28"/>
          <w:szCs w:val="28"/>
        </w:rPr>
        <w:t>-странице учебные, методические и (или) иные авторские разработки, отражающие инновационный опыт работы и демонстрирующие качество представления образовательной информации в информационно-телекоммуникационной сети "Интернет".</w:t>
      </w:r>
      <w:proofErr w:type="gramEnd"/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Второе задание - "Творческая презентация" (продолжительность - до 10 минут, включая ответы на вопросы жюри). Участники конкурса представляют свой профессиональный опыт, сформированный во взаимодействии с коллегами, родителями воспитанников, общественными организациями, представителями других сфер деятельности, обозначается прог</w:t>
      </w:r>
      <w:bookmarkStart w:id="4" w:name="_GoBack"/>
      <w:bookmarkEnd w:id="4"/>
      <w:r w:rsidRPr="007F7FDB">
        <w:rPr>
          <w:rFonts w:ascii="Times New Roman" w:hAnsi="Times New Roman" w:cs="Times New Roman"/>
          <w:sz w:val="28"/>
          <w:szCs w:val="28"/>
        </w:rPr>
        <w:t>рамма, которая будет продемонстрирована в конкурсном задании "Педагогическое мероприятие с детьми".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4.7. Второй тур городского этапа конкурса состоит из двух заданий.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Первое задание - "Беседа с родителями" (продолжительность 20 минут).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Участники конкурса группой (до 5 человек) обсуждают педагогическую ситуацию, требующую принятия решения, с родителями воспитанников. Тема для беседы выбирается членами жюри конкурса из списка возможных тем для обсуждения, указанных в заявках участников конкурса, и впервые объявляется в начале беседы. Каждый участник высказывает свою точку зрения, к концу задания формулируется предлагаемое решение.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Второе задание - "Педагогическое мероприятие с детьми" (продолжительность - 20 минут, включая ответы на вопросы жюри). Участник конкурса демонстрирует фрагмент практического опыта по организации образовательной работы, представленного в творческой презентации. Не позднее трех дней до начала конкурсного задания участники представляют членам жюри план проведения педагогического мероприятия (в печатной и электронной формах), в котором указаны цели и примерное содержание мероприятия, объемом до 3 страниц формата А</w:t>
      </w:r>
      <w:proofErr w:type="gramStart"/>
      <w:r w:rsidRPr="007F7FDB">
        <w:rPr>
          <w:rFonts w:ascii="Times New Roman" w:hAnsi="Times New Roman" w:cs="Times New Roman"/>
          <w:sz w:val="28"/>
          <w:szCs w:val="28"/>
        </w:rPr>
        <w:t>4</w:t>
      </w:r>
      <w:proofErr w:type="gramEnd"/>
      <w:r w:rsidRPr="007F7FDB">
        <w:rPr>
          <w:rFonts w:ascii="Times New Roman" w:hAnsi="Times New Roman" w:cs="Times New Roman"/>
          <w:sz w:val="28"/>
          <w:szCs w:val="28"/>
        </w:rPr>
        <w:t>.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Участники конкурса проводят задание "Педагогическое мероприятие с детьми" в незнакомой группе детей на базе дошкольного образовательного учреждения города Новосибирска, определенного городским организационным комитетом.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4.8. Третий тур городского этапа конкурса состоит из двух заданий.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Первое задание - "Мастер-класс". Участники конкурса проводят занятие по теме, объявляемой участнику конкурса за 24 часа до начала задания (продолжительность - 25 минут, включая ответы на вопросы жюри).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 xml:space="preserve">Второе задание - "Открытая дискуссия" (продолжительность - 20 минут, включая ответы на вопросы жюри). Участники конкурса в </w:t>
      </w:r>
      <w:proofErr w:type="gramStart"/>
      <w:r w:rsidRPr="007F7FDB">
        <w:rPr>
          <w:rFonts w:ascii="Times New Roman" w:hAnsi="Times New Roman" w:cs="Times New Roman"/>
          <w:sz w:val="28"/>
          <w:szCs w:val="28"/>
        </w:rPr>
        <w:t>группах</w:t>
      </w:r>
      <w:proofErr w:type="gramEnd"/>
      <w:r w:rsidRPr="007F7FDB">
        <w:rPr>
          <w:rFonts w:ascii="Times New Roman" w:hAnsi="Times New Roman" w:cs="Times New Roman"/>
          <w:sz w:val="28"/>
          <w:szCs w:val="28"/>
        </w:rPr>
        <w:t xml:space="preserve"> по 5 человек обсуждают одну из актуальных общественно значимых проблем, </w:t>
      </w:r>
      <w:r w:rsidRPr="007F7FDB">
        <w:rPr>
          <w:rFonts w:ascii="Times New Roman" w:hAnsi="Times New Roman" w:cs="Times New Roman"/>
          <w:sz w:val="28"/>
          <w:szCs w:val="28"/>
        </w:rPr>
        <w:lastRenderedPageBreak/>
        <w:t>список которых объявляется участникам конкурса за день до проведения задания.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По результатам третьего тура определяются пять участников конкурса, набравших наибольшее количество баллов, которые выходят в четвертый тур второго этапа конкурса и объявляются лауреатами конкурса.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4.9. Четвертый тур городского этапа конкурса состоит из задания "Круглый стол" (продолжительность - 40 минут). Участники беседуют с представителями департамента образования мэрии города Новосибирска, общественных и творческих объединений на актуальную тему, объявляемую участникам перед проведением задания городского этапа конкурса. Демонстрируется авторская позиция каждого участника конкурса.</w:t>
      </w:r>
    </w:p>
    <w:p w:rsidR="00741C7D" w:rsidRPr="007F7FDB" w:rsidRDefault="00741C7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16" w:history="1">
        <w:r w:rsidRPr="007F7FDB">
          <w:rPr>
            <w:rFonts w:ascii="Times New Roman" w:hAnsi="Times New Roman" w:cs="Times New Roman"/>
            <w:color w:val="0000FF"/>
            <w:sz w:val="28"/>
            <w:szCs w:val="28"/>
          </w:rPr>
          <w:t>постановления</w:t>
        </w:r>
      </w:hyperlink>
      <w:r w:rsidRPr="007F7FDB">
        <w:rPr>
          <w:rFonts w:ascii="Times New Roman" w:hAnsi="Times New Roman" w:cs="Times New Roman"/>
          <w:sz w:val="28"/>
          <w:szCs w:val="28"/>
        </w:rPr>
        <w:t xml:space="preserve"> мэрии г. Новосибирска от 08.12.2016 N 5604)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По результатам четвертого тура городского этапа конкурса определяется победитель из числа лауреатов конкурса путем закрытого голосования.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4.10. Оценка результатов по итогам выполнения заданий городского этапа конкурса осуществляется по балльной системе.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 xml:space="preserve">Итоговое количество баллов определяется как сумма средних арифметических баллов, присвоенных участнику конкурса каждым членом жюри по отдельно взятому критерию оценки, предусмотренному </w:t>
      </w:r>
      <w:hyperlink w:anchor="P105" w:history="1">
        <w:r w:rsidRPr="007F7FDB">
          <w:rPr>
            <w:rFonts w:ascii="Times New Roman" w:hAnsi="Times New Roman" w:cs="Times New Roman"/>
            <w:color w:val="0000FF"/>
            <w:sz w:val="28"/>
            <w:szCs w:val="28"/>
          </w:rPr>
          <w:t>пунктом 4.5</w:t>
        </w:r>
      </w:hyperlink>
      <w:r w:rsidRPr="007F7FDB">
        <w:rPr>
          <w:rFonts w:ascii="Times New Roman" w:hAnsi="Times New Roman" w:cs="Times New Roman"/>
          <w:sz w:val="28"/>
          <w:szCs w:val="28"/>
        </w:rPr>
        <w:t xml:space="preserve"> Положения, по каждому заданию (максимальное количество баллов - 10, минимальное - 0).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4.11. Победителю конкурса присваивается звание "Воспитатель года", вручается Почетная грамота мэрии города Новосибирска, памятный подарок и устанавливается на год ежемесячная доплата в размере 5000,0 рубля.</w:t>
      </w:r>
    </w:p>
    <w:p w:rsidR="00741C7D" w:rsidRPr="007F7FDB" w:rsidRDefault="00741C7D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4.12. Все участники городского этапа конкурса награждаются Благодарственными письмами департамента образования мэрии города Новосибирска.</w:t>
      </w:r>
    </w:p>
    <w:p w:rsidR="00741C7D" w:rsidRPr="007F7FDB" w:rsidRDefault="00741C7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17" w:history="1">
        <w:r w:rsidRPr="007F7FDB">
          <w:rPr>
            <w:rFonts w:ascii="Times New Roman" w:hAnsi="Times New Roman" w:cs="Times New Roman"/>
            <w:color w:val="0000FF"/>
            <w:sz w:val="28"/>
            <w:szCs w:val="28"/>
          </w:rPr>
          <w:t>постановления</w:t>
        </w:r>
      </w:hyperlink>
      <w:r w:rsidRPr="007F7FDB">
        <w:rPr>
          <w:rFonts w:ascii="Times New Roman" w:hAnsi="Times New Roman" w:cs="Times New Roman"/>
          <w:sz w:val="28"/>
          <w:szCs w:val="28"/>
        </w:rPr>
        <w:t xml:space="preserve"> мэрии г. Новосибирска от 08.12.2016 N 5604)</w:t>
      </w:r>
    </w:p>
    <w:p w:rsidR="00741C7D" w:rsidRPr="007F7FDB" w:rsidRDefault="00741C7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41C7D" w:rsidRPr="007F7FDB" w:rsidRDefault="00741C7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41C7D" w:rsidRPr="007F7FDB" w:rsidRDefault="00741C7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41C7D" w:rsidRPr="007F7FDB" w:rsidRDefault="00741C7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41C7D" w:rsidRPr="007F7FDB" w:rsidRDefault="00741C7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41C7D" w:rsidRPr="007F7FDB" w:rsidRDefault="00741C7D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Приложение</w:t>
      </w:r>
    </w:p>
    <w:p w:rsidR="00741C7D" w:rsidRPr="007F7FDB" w:rsidRDefault="00741C7D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к Положению</w:t>
      </w:r>
    </w:p>
    <w:p w:rsidR="00741C7D" w:rsidRPr="007F7FDB" w:rsidRDefault="00741C7D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о конкурсе "Воспитатель года"</w:t>
      </w:r>
    </w:p>
    <w:p w:rsidR="00741C7D" w:rsidRPr="007F7FDB" w:rsidRDefault="00741C7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41C7D" w:rsidRPr="007F7FDB" w:rsidRDefault="00741C7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5" w:name="P141"/>
      <w:bookmarkEnd w:id="5"/>
      <w:r w:rsidRPr="007F7FDB">
        <w:rPr>
          <w:rFonts w:ascii="Times New Roman" w:hAnsi="Times New Roman" w:cs="Times New Roman"/>
          <w:sz w:val="28"/>
          <w:szCs w:val="28"/>
        </w:rPr>
        <w:t>ИНФОРМАЦИОННАЯ КАРТА</w:t>
      </w:r>
    </w:p>
    <w:p w:rsidR="00741C7D" w:rsidRPr="007F7FDB" w:rsidRDefault="00741C7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7F7FDB">
        <w:rPr>
          <w:rFonts w:ascii="Times New Roman" w:hAnsi="Times New Roman" w:cs="Times New Roman"/>
          <w:sz w:val="28"/>
          <w:szCs w:val="28"/>
        </w:rPr>
        <w:t>участника городского конкурса "Воспитатель года"</w:t>
      </w:r>
    </w:p>
    <w:p w:rsidR="00741C7D" w:rsidRPr="007F7FDB" w:rsidRDefault="00741C7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3"/>
        <w:gridCol w:w="5272"/>
        <w:gridCol w:w="3174"/>
      </w:tblGrid>
      <w:tr w:rsidR="00741C7D" w:rsidRPr="007F7FDB">
        <w:tc>
          <w:tcPr>
            <w:tcW w:w="623" w:type="dxa"/>
          </w:tcPr>
          <w:p w:rsidR="00741C7D" w:rsidRPr="007F7FDB" w:rsidRDefault="00741C7D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N </w:t>
            </w:r>
            <w:proofErr w:type="gramStart"/>
            <w:r w:rsidRPr="007F7FD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7F7FD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5272" w:type="dxa"/>
          </w:tcPr>
          <w:p w:rsidR="00741C7D" w:rsidRPr="007F7FDB" w:rsidRDefault="00741C7D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sz w:val="28"/>
                <w:szCs w:val="28"/>
              </w:rPr>
              <w:t>Сведения об участнике конкурса</w:t>
            </w:r>
          </w:p>
        </w:tc>
        <w:tc>
          <w:tcPr>
            <w:tcW w:w="3174" w:type="dxa"/>
          </w:tcPr>
          <w:p w:rsidR="00741C7D" w:rsidRPr="007F7FDB" w:rsidRDefault="00741C7D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sz w:val="28"/>
                <w:szCs w:val="28"/>
              </w:rPr>
              <w:t>Данные</w:t>
            </w:r>
          </w:p>
        </w:tc>
      </w:tr>
      <w:tr w:rsidR="00741C7D" w:rsidRPr="007F7FDB">
        <w:tc>
          <w:tcPr>
            <w:tcW w:w="623" w:type="dxa"/>
          </w:tcPr>
          <w:p w:rsidR="00741C7D" w:rsidRPr="007F7FDB" w:rsidRDefault="00741C7D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272" w:type="dxa"/>
          </w:tcPr>
          <w:p w:rsidR="00741C7D" w:rsidRPr="007F7FDB" w:rsidRDefault="00741C7D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174" w:type="dxa"/>
          </w:tcPr>
          <w:p w:rsidR="00741C7D" w:rsidRPr="007F7FDB" w:rsidRDefault="00741C7D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741C7D" w:rsidRPr="007F7FDB">
        <w:tc>
          <w:tcPr>
            <w:tcW w:w="623" w:type="dxa"/>
          </w:tcPr>
          <w:p w:rsidR="00741C7D" w:rsidRPr="007F7FDB" w:rsidRDefault="00741C7D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272" w:type="dxa"/>
          </w:tcPr>
          <w:p w:rsidR="00741C7D" w:rsidRPr="007F7FDB" w:rsidRDefault="00741C7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sz w:val="28"/>
                <w:szCs w:val="28"/>
              </w:rPr>
              <w:t>Фамилия</w:t>
            </w:r>
          </w:p>
        </w:tc>
        <w:tc>
          <w:tcPr>
            <w:tcW w:w="3174" w:type="dxa"/>
          </w:tcPr>
          <w:p w:rsidR="00741C7D" w:rsidRPr="007F7FDB" w:rsidRDefault="00741C7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41C7D" w:rsidRPr="007F7FDB">
        <w:tc>
          <w:tcPr>
            <w:tcW w:w="623" w:type="dxa"/>
          </w:tcPr>
          <w:p w:rsidR="00741C7D" w:rsidRPr="007F7FDB" w:rsidRDefault="00741C7D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272" w:type="dxa"/>
          </w:tcPr>
          <w:p w:rsidR="00741C7D" w:rsidRPr="007F7FDB" w:rsidRDefault="00741C7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sz w:val="28"/>
                <w:szCs w:val="28"/>
              </w:rPr>
              <w:t>Имя</w:t>
            </w:r>
          </w:p>
        </w:tc>
        <w:tc>
          <w:tcPr>
            <w:tcW w:w="3174" w:type="dxa"/>
          </w:tcPr>
          <w:p w:rsidR="00741C7D" w:rsidRPr="007F7FDB" w:rsidRDefault="00741C7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41C7D" w:rsidRPr="007F7FDB">
        <w:tc>
          <w:tcPr>
            <w:tcW w:w="623" w:type="dxa"/>
          </w:tcPr>
          <w:p w:rsidR="00741C7D" w:rsidRPr="007F7FDB" w:rsidRDefault="00741C7D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272" w:type="dxa"/>
          </w:tcPr>
          <w:p w:rsidR="00741C7D" w:rsidRPr="007F7FDB" w:rsidRDefault="00741C7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sz w:val="28"/>
                <w:szCs w:val="28"/>
              </w:rPr>
              <w:t>Отчество</w:t>
            </w:r>
          </w:p>
        </w:tc>
        <w:tc>
          <w:tcPr>
            <w:tcW w:w="3174" w:type="dxa"/>
          </w:tcPr>
          <w:p w:rsidR="00741C7D" w:rsidRPr="007F7FDB" w:rsidRDefault="00741C7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41C7D" w:rsidRPr="007F7FDB">
        <w:tc>
          <w:tcPr>
            <w:tcW w:w="623" w:type="dxa"/>
          </w:tcPr>
          <w:p w:rsidR="00741C7D" w:rsidRPr="007F7FDB" w:rsidRDefault="00741C7D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272" w:type="dxa"/>
          </w:tcPr>
          <w:p w:rsidR="00741C7D" w:rsidRPr="007F7FDB" w:rsidRDefault="00741C7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sz w:val="28"/>
                <w:szCs w:val="28"/>
              </w:rPr>
              <w:t>Дата рождения</w:t>
            </w:r>
          </w:p>
        </w:tc>
        <w:tc>
          <w:tcPr>
            <w:tcW w:w="3174" w:type="dxa"/>
          </w:tcPr>
          <w:p w:rsidR="00741C7D" w:rsidRPr="007F7FDB" w:rsidRDefault="00741C7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41C7D" w:rsidRPr="007F7FDB">
        <w:tc>
          <w:tcPr>
            <w:tcW w:w="623" w:type="dxa"/>
          </w:tcPr>
          <w:p w:rsidR="00741C7D" w:rsidRPr="007F7FDB" w:rsidRDefault="00741C7D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272" w:type="dxa"/>
          </w:tcPr>
          <w:p w:rsidR="00741C7D" w:rsidRPr="007F7FDB" w:rsidRDefault="00741C7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sz w:val="28"/>
                <w:szCs w:val="28"/>
              </w:rPr>
              <w:t>Место рождения</w:t>
            </w:r>
          </w:p>
        </w:tc>
        <w:tc>
          <w:tcPr>
            <w:tcW w:w="3174" w:type="dxa"/>
          </w:tcPr>
          <w:p w:rsidR="00741C7D" w:rsidRPr="007F7FDB" w:rsidRDefault="00741C7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41C7D" w:rsidRPr="007F7FDB">
        <w:tc>
          <w:tcPr>
            <w:tcW w:w="623" w:type="dxa"/>
          </w:tcPr>
          <w:p w:rsidR="00741C7D" w:rsidRPr="007F7FDB" w:rsidRDefault="00741C7D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272" w:type="dxa"/>
          </w:tcPr>
          <w:p w:rsidR="00741C7D" w:rsidRPr="007F7FDB" w:rsidRDefault="00741C7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sz w:val="28"/>
                <w:szCs w:val="28"/>
              </w:rPr>
              <w:t>Наименование и год окончания учреждения профессионального образования</w:t>
            </w:r>
          </w:p>
        </w:tc>
        <w:tc>
          <w:tcPr>
            <w:tcW w:w="3174" w:type="dxa"/>
          </w:tcPr>
          <w:p w:rsidR="00741C7D" w:rsidRPr="007F7FDB" w:rsidRDefault="00741C7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41C7D" w:rsidRPr="007F7FDB">
        <w:tc>
          <w:tcPr>
            <w:tcW w:w="623" w:type="dxa"/>
          </w:tcPr>
          <w:p w:rsidR="00741C7D" w:rsidRPr="007F7FDB" w:rsidRDefault="00741C7D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272" w:type="dxa"/>
          </w:tcPr>
          <w:p w:rsidR="00741C7D" w:rsidRPr="007F7FDB" w:rsidRDefault="00741C7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sz w:val="28"/>
                <w:szCs w:val="28"/>
              </w:rPr>
              <w:t>Специальность, квалификация (по диплому)</w:t>
            </w:r>
          </w:p>
        </w:tc>
        <w:tc>
          <w:tcPr>
            <w:tcW w:w="3174" w:type="dxa"/>
          </w:tcPr>
          <w:p w:rsidR="00741C7D" w:rsidRPr="007F7FDB" w:rsidRDefault="00741C7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41C7D" w:rsidRPr="007F7FDB">
        <w:tc>
          <w:tcPr>
            <w:tcW w:w="623" w:type="dxa"/>
          </w:tcPr>
          <w:p w:rsidR="00741C7D" w:rsidRPr="007F7FDB" w:rsidRDefault="00741C7D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272" w:type="dxa"/>
          </w:tcPr>
          <w:p w:rsidR="00741C7D" w:rsidRPr="007F7FDB" w:rsidRDefault="00741C7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sz w:val="28"/>
                <w:szCs w:val="28"/>
              </w:rPr>
              <w:t>Дополнительное профессиональное образование, повышение квалификации (наименование образовательных программ, модулей, стажировок, места и сроки их получения)</w:t>
            </w:r>
          </w:p>
        </w:tc>
        <w:tc>
          <w:tcPr>
            <w:tcW w:w="3174" w:type="dxa"/>
          </w:tcPr>
          <w:p w:rsidR="00741C7D" w:rsidRPr="007F7FDB" w:rsidRDefault="00741C7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41C7D" w:rsidRPr="007F7FDB">
        <w:tc>
          <w:tcPr>
            <w:tcW w:w="623" w:type="dxa"/>
          </w:tcPr>
          <w:p w:rsidR="00741C7D" w:rsidRPr="007F7FDB" w:rsidRDefault="00741C7D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272" w:type="dxa"/>
          </w:tcPr>
          <w:p w:rsidR="00741C7D" w:rsidRPr="007F7FDB" w:rsidRDefault="00741C7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sz w:val="28"/>
                <w:szCs w:val="28"/>
              </w:rPr>
              <w:t xml:space="preserve">Адрес личной </w:t>
            </w:r>
            <w:proofErr w:type="spellStart"/>
            <w:r w:rsidRPr="007F7FDB">
              <w:rPr>
                <w:rFonts w:ascii="Times New Roman" w:hAnsi="Times New Roman" w:cs="Times New Roman"/>
                <w:sz w:val="28"/>
                <w:szCs w:val="28"/>
              </w:rPr>
              <w:t>web</w:t>
            </w:r>
            <w:proofErr w:type="spellEnd"/>
            <w:r w:rsidRPr="007F7FDB">
              <w:rPr>
                <w:rFonts w:ascii="Times New Roman" w:hAnsi="Times New Roman" w:cs="Times New Roman"/>
                <w:sz w:val="28"/>
                <w:szCs w:val="28"/>
              </w:rPr>
              <w:t>-страницы в информационно-телекоммуникационной сети "Интернет" (сайт педагога, страница педагога на сайте муниципальной дошкольной образовательной организации, блог)</w:t>
            </w:r>
          </w:p>
        </w:tc>
        <w:tc>
          <w:tcPr>
            <w:tcW w:w="3174" w:type="dxa"/>
          </w:tcPr>
          <w:p w:rsidR="00741C7D" w:rsidRPr="007F7FDB" w:rsidRDefault="00741C7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41C7D" w:rsidRPr="007F7FDB">
        <w:tc>
          <w:tcPr>
            <w:tcW w:w="623" w:type="dxa"/>
          </w:tcPr>
          <w:p w:rsidR="00741C7D" w:rsidRPr="007F7FDB" w:rsidRDefault="00741C7D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272" w:type="dxa"/>
          </w:tcPr>
          <w:p w:rsidR="00741C7D" w:rsidRPr="007F7FDB" w:rsidRDefault="00741C7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sz w:val="28"/>
                <w:szCs w:val="28"/>
              </w:rPr>
              <w:t>Адрес сайта муниципальной образовательной организации в информационно-телекоммуникационной сети "Интернет"</w:t>
            </w:r>
          </w:p>
        </w:tc>
        <w:tc>
          <w:tcPr>
            <w:tcW w:w="3174" w:type="dxa"/>
          </w:tcPr>
          <w:p w:rsidR="00741C7D" w:rsidRPr="007F7FDB" w:rsidRDefault="00741C7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41C7D" w:rsidRPr="007F7FDB">
        <w:tc>
          <w:tcPr>
            <w:tcW w:w="623" w:type="dxa"/>
          </w:tcPr>
          <w:p w:rsidR="00741C7D" w:rsidRPr="007F7FDB" w:rsidRDefault="00741C7D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5272" w:type="dxa"/>
          </w:tcPr>
          <w:p w:rsidR="00741C7D" w:rsidRPr="007F7FDB" w:rsidRDefault="00741C7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sz w:val="28"/>
                <w:szCs w:val="28"/>
              </w:rPr>
              <w:t>Место работы (наименование муниципальной образовательной организации)</w:t>
            </w:r>
          </w:p>
        </w:tc>
        <w:tc>
          <w:tcPr>
            <w:tcW w:w="3174" w:type="dxa"/>
          </w:tcPr>
          <w:p w:rsidR="00741C7D" w:rsidRPr="007F7FDB" w:rsidRDefault="00741C7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41C7D" w:rsidRPr="007F7FDB">
        <w:tc>
          <w:tcPr>
            <w:tcW w:w="623" w:type="dxa"/>
          </w:tcPr>
          <w:p w:rsidR="00741C7D" w:rsidRPr="007F7FDB" w:rsidRDefault="00741C7D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5272" w:type="dxa"/>
          </w:tcPr>
          <w:p w:rsidR="00741C7D" w:rsidRPr="007F7FDB" w:rsidRDefault="00741C7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sz w:val="28"/>
                <w:szCs w:val="28"/>
              </w:rPr>
              <w:t>Занимаемая должность</w:t>
            </w:r>
          </w:p>
        </w:tc>
        <w:tc>
          <w:tcPr>
            <w:tcW w:w="3174" w:type="dxa"/>
          </w:tcPr>
          <w:p w:rsidR="00741C7D" w:rsidRPr="007F7FDB" w:rsidRDefault="00741C7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41C7D" w:rsidRPr="007F7FDB">
        <w:tc>
          <w:tcPr>
            <w:tcW w:w="623" w:type="dxa"/>
          </w:tcPr>
          <w:p w:rsidR="00741C7D" w:rsidRPr="007F7FDB" w:rsidRDefault="00741C7D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5272" w:type="dxa"/>
          </w:tcPr>
          <w:p w:rsidR="00741C7D" w:rsidRPr="007F7FDB" w:rsidRDefault="00741C7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sz w:val="28"/>
                <w:szCs w:val="28"/>
              </w:rPr>
              <w:t>Общий стаж работы (полных лет на момент заполнения анкеты)</w:t>
            </w:r>
          </w:p>
        </w:tc>
        <w:tc>
          <w:tcPr>
            <w:tcW w:w="3174" w:type="dxa"/>
          </w:tcPr>
          <w:p w:rsidR="00741C7D" w:rsidRPr="007F7FDB" w:rsidRDefault="00741C7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41C7D" w:rsidRPr="007F7FDB">
        <w:tc>
          <w:tcPr>
            <w:tcW w:w="623" w:type="dxa"/>
          </w:tcPr>
          <w:p w:rsidR="00741C7D" w:rsidRPr="007F7FDB" w:rsidRDefault="00741C7D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14</w:t>
            </w:r>
          </w:p>
        </w:tc>
        <w:tc>
          <w:tcPr>
            <w:tcW w:w="5272" w:type="dxa"/>
          </w:tcPr>
          <w:p w:rsidR="00741C7D" w:rsidRPr="007F7FDB" w:rsidRDefault="00741C7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sz w:val="28"/>
                <w:szCs w:val="28"/>
              </w:rPr>
              <w:t>Педагогический стаж работы</w:t>
            </w:r>
          </w:p>
        </w:tc>
        <w:tc>
          <w:tcPr>
            <w:tcW w:w="3174" w:type="dxa"/>
          </w:tcPr>
          <w:p w:rsidR="00741C7D" w:rsidRPr="007F7FDB" w:rsidRDefault="00741C7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41C7D" w:rsidRPr="007F7FDB">
        <w:tc>
          <w:tcPr>
            <w:tcW w:w="623" w:type="dxa"/>
          </w:tcPr>
          <w:p w:rsidR="00741C7D" w:rsidRPr="007F7FDB" w:rsidRDefault="00741C7D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5272" w:type="dxa"/>
          </w:tcPr>
          <w:p w:rsidR="00741C7D" w:rsidRPr="007F7FDB" w:rsidRDefault="00741C7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sz w:val="28"/>
                <w:szCs w:val="28"/>
              </w:rPr>
              <w:t>Стаж работы в данной муниципальной образовательной организации (полных лет на момент заполнения анкеты)</w:t>
            </w:r>
          </w:p>
        </w:tc>
        <w:tc>
          <w:tcPr>
            <w:tcW w:w="3174" w:type="dxa"/>
          </w:tcPr>
          <w:p w:rsidR="00741C7D" w:rsidRPr="007F7FDB" w:rsidRDefault="00741C7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41C7D" w:rsidRPr="007F7FDB">
        <w:tc>
          <w:tcPr>
            <w:tcW w:w="623" w:type="dxa"/>
          </w:tcPr>
          <w:p w:rsidR="00741C7D" w:rsidRPr="007F7FDB" w:rsidRDefault="00741C7D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5272" w:type="dxa"/>
          </w:tcPr>
          <w:p w:rsidR="00741C7D" w:rsidRPr="007F7FDB" w:rsidRDefault="00741C7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sz w:val="28"/>
                <w:szCs w:val="28"/>
              </w:rPr>
              <w:t>Квалификационная категория</w:t>
            </w:r>
          </w:p>
        </w:tc>
        <w:tc>
          <w:tcPr>
            <w:tcW w:w="3174" w:type="dxa"/>
          </w:tcPr>
          <w:p w:rsidR="00741C7D" w:rsidRPr="007F7FDB" w:rsidRDefault="00741C7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41C7D" w:rsidRPr="007F7FDB">
        <w:tc>
          <w:tcPr>
            <w:tcW w:w="623" w:type="dxa"/>
          </w:tcPr>
          <w:p w:rsidR="00741C7D" w:rsidRPr="007F7FDB" w:rsidRDefault="00741C7D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5272" w:type="dxa"/>
          </w:tcPr>
          <w:p w:rsidR="00741C7D" w:rsidRPr="007F7FDB" w:rsidRDefault="00741C7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sz w:val="28"/>
                <w:szCs w:val="28"/>
              </w:rPr>
              <w:t>Почетные звания и награды (наименование и дата получения)</w:t>
            </w:r>
          </w:p>
        </w:tc>
        <w:tc>
          <w:tcPr>
            <w:tcW w:w="3174" w:type="dxa"/>
          </w:tcPr>
          <w:p w:rsidR="00741C7D" w:rsidRPr="007F7FDB" w:rsidRDefault="00741C7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41C7D" w:rsidRPr="007F7FDB">
        <w:tc>
          <w:tcPr>
            <w:tcW w:w="623" w:type="dxa"/>
          </w:tcPr>
          <w:p w:rsidR="00741C7D" w:rsidRPr="007F7FDB" w:rsidRDefault="00741C7D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5272" w:type="dxa"/>
          </w:tcPr>
          <w:p w:rsidR="00741C7D" w:rsidRPr="007F7FDB" w:rsidRDefault="00741C7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F7FDB">
              <w:rPr>
                <w:rFonts w:ascii="Times New Roman" w:hAnsi="Times New Roman" w:cs="Times New Roman"/>
                <w:sz w:val="28"/>
                <w:szCs w:val="28"/>
              </w:rPr>
              <w:t>Педагогическое кредо участника</w:t>
            </w:r>
          </w:p>
        </w:tc>
        <w:tc>
          <w:tcPr>
            <w:tcW w:w="3174" w:type="dxa"/>
          </w:tcPr>
          <w:p w:rsidR="00741C7D" w:rsidRPr="007F7FDB" w:rsidRDefault="00741C7D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41C7D" w:rsidRPr="007F7FDB" w:rsidRDefault="00741C7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41C7D" w:rsidRPr="007F7FDB" w:rsidRDefault="00741C7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41C7D" w:rsidRPr="007F7FDB" w:rsidRDefault="00741C7D">
      <w:pPr>
        <w:pStyle w:val="ConsPlusNormal"/>
        <w:pBdr>
          <w:top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8"/>
          <w:szCs w:val="28"/>
        </w:rPr>
      </w:pPr>
    </w:p>
    <w:p w:rsidR="00334CA5" w:rsidRPr="007F7FDB" w:rsidRDefault="00334CA5">
      <w:pPr>
        <w:rPr>
          <w:rFonts w:ascii="Times New Roman" w:hAnsi="Times New Roman" w:cs="Times New Roman"/>
          <w:sz w:val="28"/>
          <w:szCs w:val="28"/>
        </w:rPr>
      </w:pPr>
    </w:p>
    <w:sectPr w:rsidR="00334CA5" w:rsidRPr="007F7FDB" w:rsidSect="00C709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1C7D"/>
    <w:rsid w:val="00334CA5"/>
    <w:rsid w:val="00741C7D"/>
    <w:rsid w:val="007B7947"/>
    <w:rsid w:val="007F7FDB"/>
    <w:rsid w:val="009520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41C7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741C7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741C7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7B79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B794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41C7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741C7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741C7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7B79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B794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EEB45C47C42191A2EF6199134272F35AB33412DA0608F36B353061863C1D0893C3C739B3FF6DF127C1ACFB0836B92EAF0bDX4C" TargetMode="External"/><Relationship Id="rId13" Type="http://schemas.openxmlformats.org/officeDocument/2006/relationships/hyperlink" Target="consultantplus://offline/ref=4EEB45C47C42191A2EF6199134272F35AB33412DA0608F36B353061863C1D0893C3C739B3FF6DF127C1ACFB0836B92EAF0bDX4C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4EEB45C47C42191A2EF6079C224B713CA1381B21A7678168E803004F3C91D6DC6E7C2DC26FB7941E7C01D3B183b7XDC" TargetMode="External"/><Relationship Id="rId12" Type="http://schemas.openxmlformats.org/officeDocument/2006/relationships/hyperlink" Target="consultantplus://offline/ref=4EEB45C47C42191A2EF6079C224B713CA1381B21A7678168E803004F3C91D6DC6E7C2DC26FB7941E7C01D3B183b7XDC" TargetMode="External"/><Relationship Id="rId17" Type="http://schemas.openxmlformats.org/officeDocument/2006/relationships/hyperlink" Target="consultantplus://offline/ref=4EEB45C47C42191A2EF6199134272F35AB33412DA8658A36BD5C5B126B98DC8B3B332C8C2ABF8B1F7D1FD1B48921C1AEA4D15E5A4F33A44C154466b0X2C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4EEB45C47C42191A2EF6199134272F35AB33412DA8658A36BD5C5B126B98DC8B3B332C8C2ABF8B1F7D1FD1B48921C1AEA4D15E5A4F33A44C154466b0X2C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4EEB45C47C42191A2EF6079C224B713CA1391F22A1658168E803004F3C91D6DC6E7C2DC26FB7941E7C01D3B183b7XDC" TargetMode="External"/><Relationship Id="rId11" Type="http://schemas.openxmlformats.org/officeDocument/2006/relationships/hyperlink" Target="consultantplus://offline/ref=4EEB45C47C42191A2EF6079C224B713CA1391F22A1658168E803004F3C91D6DC6E7C2DC26FB7941E7C01D3B183b7XDC" TargetMode="External"/><Relationship Id="rId5" Type="http://schemas.openxmlformats.org/officeDocument/2006/relationships/hyperlink" Target="consultantplus://offline/ref=4EEB45C47C42191A2EF6199134272F35AB33412DA8658A36BD5C5B126B98DC8B3B332C8C2ABF8B1F7D1FD1B48921C1AEA4D15E5A4F33A44C154466b0X2C" TargetMode="External"/><Relationship Id="rId15" Type="http://schemas.openxmlformats.org/officeDocument/2006/relationships/hyperlink" Target="consultantplus://offline/ref=4EEB45C47C42191A2EF6199134272F35AB33412DA8658A36BD5C5B126B98DC8B3B332C8C2ABF8B1F7D1FD1B48921C1AEA4D15E5A4F33A44C154466b0X2C" TargetMode="External"/><Relationship Id="rId10" Type="http://schemas.openxmlformats.org/officeDocument/2006/relationships/hyperlink" Target="consultantplus://offline/ref=4EEB45C47C42191A2EF6199134272F35AB33412DA8658A36BD5C5B126B98DC8B3B332C8C2ABF8B1F7D1FD1B48921C1AEA4D15E5A4F33A44C154466b0X2C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4EEB45C47C42191A2EF6199134272F35AB33412DA8658A36BD5C5B126B98DC8B3B332C8C2ABF8B1F7D1FD1B48921C1AEA4D15E5A4F33A44C154466b0X2C" TargetMode="External"/><Relationship Id="rId14" Type="http://schemas.openxmlformats.org/officeDocument/2006/relationships/hyperlink" Target="consultantplus://offline/ref=4EEB45C47C42191A2EF6199134272F35AB33412DA8658A36BD5C5B126B98DC8B3B332C8C2ABF8B1F7D1FD1B48921C1AEA4D15E5A4F33A44C154466b0X2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2712</Words>
  <Characters>15461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Кретова Наталья Геннадьевна</dc:creator>
  <cp:lastModifiedBy>Кретова Наталья Геннадьевна</cp:lastModifiedBy>
  <cp:revision>4</cp:revision>
  <cp:lastPrinted>2023-01-25T07:44:00Z</cp:lastPrinted>
  <dcterms:created xsi:type="dcterms:W3CDTF">2023-01-25T07:45:00Z</dcterms:created>
  <dcterms:modified xsi:type="dcterms:W3CDTF">2023-01-25T07:57:00Z</dcterms:modified>
</cp:coreProperties>
</file>